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5" w:rsidRPr="00F03A9A" w:rsidRDefault="00747E85" w:rsidP="00F03A9A">
      <w:pPr>
        <w:spacing w:after="0" w:line="360" w:lineRule="auto"/>
        <w:jc w:val="center"/>
        <w:rPr>
          <w:rFonts w:eastAsiaTheme="minorEastAsia" w:cs="Times New Roman"/>
          <w:b/>
          <w:sz w:val="24"/>
          <w:szCs w:val="24"/>
          <w:lang w:val="en-US"/>
        </w:rPr>
      </w:pPr>
      <w:r w:rsidRPr="00F03A9A">
        <w:rPr>
          <w:rFonts w:eastAsiaTheme="minorEastAsia" w:cs="Times New Roman"/>
          <w:b/>
          <w:sz w:val="24"/>
          <w:szCs w:val="24"/>
          <w:lang w:val="en-US"/>
        </w:rPr>
        <w:t>TÜRK NÖROLOJİ DERNEĞİ GİRİŞİMSEL NÖROLOJİ BİLİMSEL ÇALIŞMA GRUBU DİAGNOSTİK VE GİRİŞİMSEL NÖROANJİYOGRAFİ YETERLİLİK KARNESİ KRİTERLERİ</w:t>
      </w:r>
    </w:p>
    <w:p w:rsidR="00747E85" w:rsidRPr="00747E85" w:rsidRDefault="00747E85" w:rsidP="00747E8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Pr="00F03A9A" w:rsidRDefault="00747E85" w:rsidP="00F03A9A">
      <w:pPr>
        <w:spacing w:after="0" w:line="360" w:lineRule="auto"/>
        <w:ind w:left="360"/>
        <w:jc w:val="both"/>
        <w:rPr>
          <w:rFonts w:eastAsiaTheme="minorEastAsia" w:cs="Times New Roman"/>
          <w:b/>
          <w:sz w:val="28"/>
          <w:szCs w:val="28"/>
          <w:u w:val="single"/>
          <w:lang w:val="en-US"/>
        </w:rPr>
      </w:pP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Diagnostik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F03A9A"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Nöroanjiyografi</w:t>
      </w:r>
      <w:proofErr w:type="spellEnd"/>
      <w:r w:rsidR="00F03A9A"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yeterliliğini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sağlamak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için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gereken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kriterler</w:t>
      </w:r>
      <w:proofErr w:type="spellEnd"/>
      <w:r w:rsidRPr="00F03A9A">
        <w:rPr>
          <w:rFonts w:eastAsiaTheme="minorEastAsia" w:cs="Times New Roman"/>
          <w:b/>
          <w:sz w:val="28"/>
          <w:szCs w:val="28"/>
          <w:u w:val="single"/>
          <w:lang w:val="en-US"/>
        </w:rPr>
        <w:t>: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karneleri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gözetiminde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gören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alanında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yapmak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isteyen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nörologlar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nöroşirürjiyenler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için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gereklidir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için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alacak</w:t>
      </w:r>
      <w:r w:rsidR="00CC0C99">
        <w:rPr>
          <w:rFonts w:eastAsiaTheme="minorEastAsia" w:cs="Times New Roman"/>
          <w:sz w:val="24"/>
          <w:szCs w:val="24"/>
          <w:lang w:val="en-US"/>
        </w:rPr>
        <w:t>lar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daha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önce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serebrovasküler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hastalıklar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nörogörüntüleme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nörolojik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yoğunbakım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0C99">
        <w:rPr>
          <w:rFonts w:eastAsiaTheme="minorEastAsia" w:cs="Times New Roman"/>
          <w:sz w:val="24"/>
          <w:szCs w:val="24"/>
          <w:lang w:val="en-US"/>
        </w:rPr>
        <w:t>konuların</w:t>
      </w:r>
      <w:r w:rsidRPr="00747E85">
        <w:rPr>
          <w:rFonts w:eastAsiaTheme="minorEastAsia" w:cs="Times New Roman"/>
          <w:sz w:val="24"/>
          <w:szCs w:val="24"/>
          <w:lang w:val="en-US"/>
        </w:rPr>
        <w:t>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CC0C99">
        <w:rPr>
          <w:rFonts w:eastAsiaTheme="minorEastAsia" w:cs="Times New Roman"/>
          <w:sz w:val="24"/>
          <w:szCs w:val="24"/>
          <w:lang w:val="en-US"/>
        </w:rPr>
        <w:t xml:space="preserve"> minimum</w:t>
      </w:r>
      <w:proofErr w:type="gramEnd"/>
      <w:r w:rsidR="00CC0C99">
        <w:rPr>
          <w:rFonts w:eastAsiaTheme="minorEastAsia" w:cs="Times New Roman"/>
          <w:sz w:val="24"/>
          <w:szCs w:val="24"/>
          <w:lang w:val="en-US"/>
        </w:rPr>
        <w:t xml:space="preserve"> 1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yıl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olmalıdırlar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385C1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>
        <w:rPr>
          <w:rFonts w:eastAsiaTheme="minorEastAsia" w:cs="Times New Roman"/>
          <w:sz w:val="24"/>
          <w:szCs w:val="24"/>
          <w:lang w:val="en-US"/>
        </w:rPr>
        <w:t>E</w:t>
      </w:r>
      <w:r w:rsidR="00CC0C99">
        <w:rPr>
          <w:rFonts w:eastAsiaTheme="minorEastAsia" w:cs="Times New Roman"/>
          <w:sz w:val="24"/>
          <w:szCs w:val="24"/>
          <w:lang w:val="en-US"/>
        </w:rPr>
        <w:t>ğitim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="00CC0C99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CC0C99">
        <w:rPr>
          <w:rFonts w:eastAsiaTheme="minorEastAsia" w:cs="Times New Roman"/>
          <w:sz w:val="24"/>
          <w:szCs w:val="24"/>
          <w:lang w:val="en-US"/>
        </w:rPr>
        <w:t>gözeti</w:t>
      </w:r>
      <w:r w:rsidR="00CC0C99" w:rsidRPr="00747E85">
        <w:rPr>
          <w:rFonts w:eastAsiaTheme="minorEastAsia" w:cs="Times New Roman"/>
          <w:sz w:val="24"/>
          <w:szCs w:val="24"/>
          <w:lang w:val="en-US"/>
        </w:rPr>
        <w:t>minde</w:t>
      </w:r>
      <w:proofErr w:type="spellEnd"/>
      <w:r w:rsidR="00CC0C99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747E85" w:rsidRPr="00747E85">
        <w:rPr>
          <w:rFonts w:eastAsiaTheme="minorEastAsia" w:cs="Times New Roman"/>
          <w:sz w:val="24"/>
          <w:szCs w:val="24"/>
          <w:lang w:val="en-US"/>
        </w:rPr>
        <w:t>5</w:t>
      </w:r>
      <w:r>
        <w:rPr>
          <w:rFonts w:eastAsiaTheme="minorEastAsia" w:cs="Times New Roman"/>
          <w:sz w:val="24"/>
          <w:szCs w:val="24"/>
          <w:lang w:val="en-US"/>
        </w:rPr>
        <w:t xml:space="preserve">0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vakada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ikincil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, 50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vakada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da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birincil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serviko-serebral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anjiyografi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yapan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>,</w:t>
      </w:r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raporlayan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süreci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sonunda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bilgi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becerisi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sorumlusunca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yeterli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bulunan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aday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anjiyografi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yapabilir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belgesi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alabilir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Diyagnostik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nöroanjiyografi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kesintisiz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minimum 6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aydır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Bütün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vakaların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adları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operatörün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eğitildiği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merkez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eğitmenin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kullanılan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kateter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guide-wire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çeşitlerinin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hepsi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karnede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belirtilmelidir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kriterlerini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dolduran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karnesini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imzalatan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ikinci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aşaması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ekstrakraniyal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intrakraniyal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damarların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stent/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anjiyoplastisi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akut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iskemik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inme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endovasküler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işlemlerine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gözetiminde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başlayabilirler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Operasyon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sayısı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yanında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uygulama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çeşitliliği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kişinin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konusunda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eğitimci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gerekli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gördüğü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durum</w:t>
      </w:r>
      <w:r w:rsidR="007D7CAD">
        <w:rPr>
          <w:rFonts w:eastAsiaTheme="minorEastAsia" w:cs="Times New Roman"/>
          <w:sz w:val="24"/>
          <w:szCs w:val="24"/>
          <w:lang w:val="en-US"/>
        </w:rPr>
        <w:t>lar</w:t>
      </w:r>
      <w:r w:rsidRPr="00747E85">
        <w:rPr>
          <w:rFonts w:eastAsiaTheme="minorEastAsia" w:cs="Times New Roman"/>
          <w:sz w:val="24"/>
          <w:szCs w:val="24"/>
          <w:lang w:val="en-US"/>
        </w:rPr>
        <w:t>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r w:rsidR="007D7CAD">
        <w:rPr>
          <w:rFonts w:eastAsiaTheme="minorEastAsia" w:cs="Times New Roman"/>
          <w:sz w:val="24"/>
          <w:szCs w:val="24"/>
          <w:lang w:val="en-US"/>
        </w:rPr>
        <w:t>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altı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aydan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uzun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kaydıyla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uzatılabilir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özellikle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endovasküler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trombektomi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için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gereklidir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dahil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)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kesintisiz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minimum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 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sürecini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tamamlayan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“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”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adayının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sertifikalan</w:t>
      </w:r>
      <w:r w:rsidR="007D7CAD">
        <w:rPr>
          <w:rFonts w:eastAsiaTheme="minorEastAsia" w:cs="Times New Roman"/>
          <w:sz w:val="24"/>
          <w:szCs w:val="24"/>
          <w:lang w:val="en-US"/>
        </w:rPr>
        <w:t>dırıl</w:t>
      </w:r>
      <w:r w:rsidRPr="00747E85">
        <w:rPr>
          <w:rFonts w:eastAsiaTheme="minorEastAsia" w:cs="Times New Roman"/>
          <w:sz w:val="24"/>
          <w:szCs w:val="24"/>
          <w:lang w:val="en-US"/>
        </w:rPr>
        <w:t>ması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sorumlusunun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kanaatine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bağlıdır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Karneleri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ile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Bilimsel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Grubu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Başkanı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tarafından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onaylanır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düzenlenir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b/>
          <w:i/>
          <w:sz w:val="24"/>
          <w:szCs w:val="24"/>
          <w:u w:val="single"/>
          <w:lang w:val="en-US"/>
        </w:rPr>
      </w:pPr>
    </w:p>
    <w:p w:rsidR="00747E85" w:rsidRPr="00165275" w:rsidRDefault="00F03A9A" w:rsidP="00165275">
      <w:pPr>
        <w:spacing w:after="0" w:line="360" w:lineRule="auto"/>
        <w:ind w:left="360"/>
        <w:jc w:val="both"/>
        <w:rPr>
          <w:rFonts w:eastAsiaTheme="minorEastAsia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eastAsiaTheme="minorEastAsia" w:cs="Times New Roman"/>
          <w:b/>
          <w:sz w:val="32"/>
          <w:szCs w:val="32"/>
          <w:u w:val="single"/>
          <w:lang w:val="en-US"/>
        </w:rPr>
        <w:lastRenderedPageBreak/>
        <w:t>Girişimsel</w:t>
      </w:r>
      <w:proofErr w:type="spellEnd"/>
      <w:r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eastAsiaTheme="minorEastAsia" w:cs="Times New Roman"/>
          <w:b/>
          <w:sz w:val="32"/>
          <w:szCs w:val="32"/>
          <w:u w:val="single"/>
          <w:lang w:val="en-US"/>
        </w:rPr>
        <w:t>Nöroanjiyografi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eastAsiaTheme="minorEastAsia" w:cs="Times New Roman"/>
          <w:b/>
          <w:sz w:val="32"/>
          <w:szCs w:val="32"/>
          <w:u w:val="single"/>
          <w:lang w:val="en-US"/>
        </w:rPr>
        <w:t>(</w:t>
      </w:r>
      <w:proofErr w:type="spellStart"/>
      <w:r>
        <w:rPr>
          <w:rFonts w:eastAsiaTheme="minorEastAsia" w:cs="Times New Roman"/>
          <w:b/>
          <w:sz w:val="32"/>
          <w:szCs w:val="32"/>
          <w:u w:val="single"/>
          <w:lang w:val="en-US"/>
        </w:rPr>
        <w:t>e</w:t>
      </w:r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k</w:t>
      </w:r>
      <w:r>
        <w:rPr>
          <w:rFonts w:eastAsiaTheme="minorEastAsia" w:cs="Times New Roman"/>
          <w:b/>
          <w:sz w:val="32"/>
          <w:szCs w:val="32"/>
          <w:u w:val="single"/>
          <w:lang w:val="en-US"/>
        </w:rPr>
        <w:t>s</w:t>
      </w:r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trakraniyal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ve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intrakraniyal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damarların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stent/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anjiyoplastisi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,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inmenin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endovasküler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tedavisi</w:t>
      </w:r>
      <w:proofErr w:type="spellEnd"/>
      <w:r>
        <w:rPr>
          <w:rFonts w:eastAsiaTheme="minorEastAsia" w:cs="Times New Roman"/>
          <w:b/>
          <w:sz w:val="32"/>
          <w:szCs w:val="32"/>
          <w:u w:val="single"/>
          <w:lang w:val="en-US"/>
        </w:rPr>
        <w:t>)</w:t>
      </w:r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için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yeterlilik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belgesi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hakkı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kazanmak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için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gerekli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kriterler</w:t>
      </w:r>
      <w:proofErr w:type="spellEnd"/>
      <w:r w:rsidR="00747E85"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: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tamamlamış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kişiler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için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eğitimi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alabilirler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süreci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kesintisiz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minimum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alacak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aday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az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50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vakada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ikincil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almalıdır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16527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>
        <w:rPr>
          <w:rFonts w:eastAsiaTheme="minorEastAsia" w:cs="Times New Roman"/>
          <w:sz w:val="24"/>
          <w:szCs w:val="24"/>
          <w:lang w:val="en-US"/>
        </w:rPr>
        <w:t>Aday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e</w:t>
      </w:r>
      <w:r w:rsidR="00747E85" w:rsidRPr="00747E85">
        <w:rPr>
          <w:rFonts w:eastAsiaTheme="minorEastAsia" w:cs="Times New Roman"/>
          <w:sz w:val="24"/>
          <w:szCs w:val="24"/>
          <w:lang w:val="en-US"/>
        </w:rPr>
        <w:t>ğitim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gözetiminde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en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7E85" w:rsidRPr="00747E85">
        <w:rPr>
          <w:rFonts w:eastAsiaTheme="minorEastAsia" w:cs="Times New Roman"/>
          <w:sz w:val="24"/>
          <w:szCs w:val="24"/>
          <w:lang w:val="en-US"/>
        </w:rPr>
        <w:t>az</w:t>
      </w:r>
      <w:proofErr w:type="spellEnd"/>
      <w:proofErr w:type="gram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50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vakada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birincil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görev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47E85" w:rsidRPr="00747E85">
        <w:rPr>
          <w:rFonts w:eastAsiaTheme="minorEastAsia" w:cs="Times New Roman"/>
          <w:sz w:val="24"/>
          <w:szCs w:val="24"/>
          <w:lang w:val="en-US"/>
        </w:rPr>
        <w:t>almalıdır</w:t>
      </w:r>
      <w:proofErr w:type="spellEnd"/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Birincil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intrakraniyal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veya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ekstrakraniyal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uygulamanın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minimum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sayısı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yirmi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(20)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olmalıdır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Operasyon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sayısı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yanında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uygulama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çeşitliliğinin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kişinin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eğitimcinin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değerlendirmesine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bağlıdır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Operasyon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sayısı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yanında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uygulama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çeşitliliği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kişinin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konusunda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eğitimci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gerekli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gördüğü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durumda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r w:rsidR="00165275">
        <w:rPr>
          <w:rFonts w:eastAsiaTheme="minorEastAsia" w:cs="Times New Roman"/>
          <w:sz w:val="24"/>
          <w:szCs w:val="24"/>
          <w:lang w:val="en-US"/>
        </w:rPr>
        <w:t>ni</w:t>
      </w:r>
      <w:proofErr w:type="spellEnd"/>
      <w:r w:rsidR="00165275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altı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aydan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uzun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kaydıyla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uzatılabilir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Bütün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vakaların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adları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operatörün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aldığı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merkez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sorumlusunun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kullanılan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kateter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guide-wire, stent, emboli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koruması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03A9A">
        <w:rPr>
          <w:rFonts w:eastAsiaTheme="minorEastAsia" w:cs="Times New Roman"/>
          <w:sz w:val="24"/>
          <w:szCs w:val="24"/>
          <w:lang w:val="en-US"/>
        </w:rPr>
        <w:t>vb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karnede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belirtilmelidir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için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minimum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kesintisiz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dahil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 1</w:t>
      </w:r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sürecini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tamamlayan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“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”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adayının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karnesini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doldurması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sertifikasını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alması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sorumlusunun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kanaatine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bağlıdır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karneleri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ile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Bilimsel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Grubu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Başkanı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tarafından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onaylanır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Yeterlilik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Sertifikası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düzenlenir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D7CAD" w:rsidRDefault="00747E85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Yurtdışında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alan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uzmanlar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yıllık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süresince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Yurtdışında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görmedilerse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2016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sonrasında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eğitimlerini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Türkiye’de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tamamlamalıdırlar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D7CAD" w:rsidP="00747E8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Nöroanjiyografi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Sertifikası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almağa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hak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kazanan</w:t>
      </w:r>
      <w:proofErr w:type="spellEnd"/>
      <w:r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cs="Times New Roman"/>
          <w:sz w:val="24"/>
          <w:szCs w:val="24"/>
          <w:lang w:val="en-US"/>
        </w:rPr>
        <w:t>nöro</w:t>
      </w:r>
      <w:r w:rsidR="00F03A9A">
        <w:rPr>
          <w:rFonts w:eastAsiaTheme="minorEastAsia" w:cs="Times New Roman"/>
          <w:sz w:val="24"/>
          <w:szCs w:val="24"/>
          <w:lang w:val="en-US"/>
        </w:rPr>
        <w:t>şirürjiyenler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trombektomi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serviko-serebral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stentleme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işlemlerini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vasküler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uzmanı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birlikteliğinde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yürütmeyi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03A9A">
        <w:rPr>
          <w:rFonts w:eastAsiaTheme="minorEastAsia" w:cs="Times New Roman"/>
          <w:sz w:val="24"/>
          <w:szCs w:val="24"/>
          <w:lang w:val="en-US"/>
        </w:rPr>
        <w:t>kabul</w:t>
      </w:r>
      <w:proofErr w:type="spellEnd"/>
      <w:proofErr w:type="gramEnd"/>
      <w:r w:rsidR="00F03A9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F03A9A">
        <w:rPr>
          <w:rFonts w:eastAsiaTheme="minorEastAsia" w:cs="Times New Roman"/>
          <w:sz w:val="24"/>
          <w:szCs w:val="24"/>
          <w:lang w:val="en-US"/>
        </w:rPr>
        <w:t>ederler</w:t>
      </w:r>
      <w:proofErr w:type="spellEnd"/>
      <w:r w:rsidR="00F03A9A">
        <w:rPr>
          <w:rFonts w:eastAsiaTheme="minorEastAsia" w:cs="Times New Roman"/>
          <w:sz w:val="24"/>
          <w:szCs w:val="24"/>
          <w:lang w:val="en-US"/>
        </w:rPr>
        <w:t>.</w:t>
      </w:r>
      <w:r w:rsidR="00747E85"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F03A9A" w:rsidRPr="00747E85" w:rsidRDefault="00F03A9A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Pr="00F03A9A" w:rsidRDefault="00747E85" w:rsidP="00747E85">
      <w:pPr>
        <w:spacing w:after="0" w:line="360" w:lineRule="auto"/>
        <w:ind w:firstLine="360"/>
        <w:jc w:val="both"/>
        <w:rPr>
          <w:rFonts w:eastAsiaTheme="minorEastAsia" w:cs="Times New Roman"/>
          <w:b/>
          <w:sz w:val="32"/>
          <w:szCs w:val="32"/>
          <w:u w:val="single"/>
          <w:lang w:val="en-US"/>
        </w:rPr>
      </w:pP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Eğitim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sorumlusu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olabilmek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için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gerekli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kriterler</w:t>
      </w:r>
      <w:proofErr w:type="spellEnd"/>
      <w:r w:rsidRPr="00F03A9A">
        <w:rPr>
          <w:rFonts w:eastAsiaTheme="minorEastAsia" w:cs="Times New Roman"/>
          <w:b/>
          <w:sz w:val="32"/>
          <w:szCs w:val="32"/>
          <w:u w:val="single"/>
          <w:lang w:val="en-US"/>
        </w:rPr>
        <w:t>:</w:t>
      </w:r>
    </w:p>
    <w:p w:rsidR="00747E85" w:rsidRPr="00747E85" w:rsidRDefault="00747E85" w:rsidP="00747E85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dahil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az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300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adet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diagnostik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anjiyografiyi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primer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yapmış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dahil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üzere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primer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az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80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adet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supraaortik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ektrakraniyal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endovasküler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müdahelesini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primer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yapmış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süresi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dahil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üzere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primer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operatör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olarak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az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80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adet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intrakraniyal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mikrokateter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guide-wire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navigasyonu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gerektiren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işlem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yapmış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Yoğun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Bakım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Serebrovasküler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Hastalıklar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alanında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Eğitimini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tamamladıktan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Nöro-Anjiyografi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sertifikasını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aldıktan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sonra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alanda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minimum 2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yıl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çalışmış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olmak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165275" w:rsidRPr="00747E85" w:rsidRDefault="0016527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Pr="00165275" w:rsidRDefault="00747E85" w:rsidP="00747E85">
      <w:pPr>
        <w:spacing w:after="0" w:line="360" w:lineRule="auto"/>
        <w:ind w:firstLine="360"/>
        <w:jc w:val="both"/>
        <w:rPr>
          <w:rFonts w:eastAsiaTheme="minorEastAsia" w:cs="Times New Roman"/>
          <w:b/>
          <w:sz w:val="32"/>
          <w:szCs w:val="32"/>
          <w:lang w:val="en-US"/>
        </w:rPr>
      </w:pPr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2016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yılı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için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eğitim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Verebilecek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Merkezlerin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 xml:space="preserve"> </w:t>
      </w:r>
      <w:proofErr w:type="spellStart"/>
      <w:r w:rsidRPr="00165275">
        <w:rPr>
          <w:rFonts w:eastAsiaTheme="minorEastAsia" w:cs="Times New Roman"/>
          <w:b/>
          <w:sz w:val="32"/>
          <w:szCs w:val="32"/>
          <w:lang w:val="en-US"/>
        </w:rPr>
        <w:t>listesi</w:t>
      </w:r>
      <w:proofErr w:type="spellEnd"/>
      <w:r w:rsidRPr="00165275">
        <w:rPr>
          <w:rFonts w:eastAsiaTheme="minorEastAsia" w:cs="Times New Roman"/>
          <w:b/>
          <w:sz w:val="32"/>
          <w:szCs w:val="32"/>
          <w:lang w:val="en-US"/>
        </w:rPr>
        <w:t>:</w:t>
      </w: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b/>
          <w:sz w:val="24"/>
          <w:szCs w:val="24"/>
          <w:lang w:val="en-US"/>
        </w:rPr>
      </w:pPr>
    </w:p>
    <w:p w:rsidR="00747E85" w:rsidRPr="00747E85" w:rsidRDefault="00747E85" w:rsidP="00747E85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r w:rsidRPr="00747E85">
        <w:rPr>
          <w:rFonts w:eastAsiaTheme="minorEastAsia" w:cs="Times New Roman"/>
          <w:sz w:val="24"/>
          <w:szCs w:val="24"/>
          <w:lang w:val="en-US"/>
        </w:rPr>
        <w:t xml:space="preserve">Memorial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Hizmet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Hastanesi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AD,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İnme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Merkezi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İstanbul. 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: Prof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Reha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Tolun</w:t>
      </w:r>
      <w:proofErr w:type="spellEnd"/>
    </w:p>
    <w:p w:rsidR="00747E85" w:rsidRPr="00747E85" w:rsidRDefault="00747E85" w:rsidP="00747E85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Eskişehir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Osmangazi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Üniversitesi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Tıp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Fakültesi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AD,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İnme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Merkezi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Eskişehir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: Prof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Atilla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Özcan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Özdemir</w:t>
      </w:r>
      <w:proofErr w:type="spellEnd"/>
    </w:p>
    <w:p w:rsidR="00747E85" w:rsidRPr="00747E85" w:rsidRDefault="00747E85" w:rsidP="00747E85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r w:rsidRPr="00747E85">
        <w:rPr>
          <w:rFonts w:eastAsiaTheme="minorEastAsia" w:cs="Times New Roman"/>
          <w:sz w:val="24"/>
          <w:szCs w:val="24"/>
          <w:lang w:val="en-US"/>
        </w:rPr>
        <w:t xml:space="preserve">Gaziantep Tıp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Fakültesi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Şahinbey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Hastanesi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,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AD. Gaziantep.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: Prof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Semih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Giray</w:t>
      </w:r>
      <w:proofErr w:type="spellEnd"/>
    </w:p>
    <w:p w:rsidR="00747E85" w:rsidRPr="00747E85" w:rsidRDefault="00747E85" w:rsidP="00747E85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r w:rsidRPr="00747E85">
        <w:rPr>
          <w:rFonts w:eastAsiaTheme="minorEastAsia" w:cs="Times New Roman"/>
          <w:sz w:val="24"/>
          <w:szCs w:val="24"/>
          <w:lang w:val="en-US"/>
        </w:rPr>
        <w:t xml:space="preserve">Ankara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Numune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ve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Araştırma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Hastanesi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: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Erdem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Gürkaş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</w:p>
    <w:p w:rsidR="00747E85" w:rsidRPr="00747E85" w:rsidRDefault="00747E85" w:rsidP="00747E85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Theme="minorEastAsia" w:cs="Times New Roman"/>
          <w:sz w:val="24"/>
          <w:szCs w:val="24"/>
          <w:lang w:val="en-US"/>
        </w:rPr>
      </w:pPr>
      <w:r w:rsidRPr="00747E85">
        <w:rPr>
          <w:rFonts w:eastAsiaTheme="minorEastAsia" w:cs="Times New Roman"/>
          <w:sz w:val="24"/>
          <w:szCs w:val="24"/>
          <w:lang w:val="en-US"/>
        </w:rPr>
        <w:t xml:space="preserve">Adana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Başkent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Üniversitesi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Tıp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Fakültesi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.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Eğitim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sorumlusu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: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Doç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Dr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Zülfikar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Arlıer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>.</w:t>
      </w: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Pr="00747E85" w:rsidRDefault="00747E85" w:rsidP="00747E85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val="en-US"/>
        </w:rPr>
      </w:pPr>
    </w:p>
    <w:p w:rsidR="00747E85" w:rsidRPr="00747E85" w:rsidRDefault="00747E85" w:rsidP="00747E85">
      <w:pPr>
        <w:spacing w:after="0" w:line="240" w:lineRule="auto"/>
        <w:rPr>
          <w:rFonts w:eastAsiaTheme="minorEastAsia" w:cs="Times New Roman"/>
          <w:sz w:val="24"/>
          <w:szCs w:val="24"/>
          <w:lang w:val="en-US"/>
        </w:rPr>
      </w:pPr>
      <w:bookmarkStart w:id="0" w:name="_GoBack"/>
      <w:bookmarkEnd w:id="0"/>
    </w:p>
    <w:p w:rsidR="00747E85" w:rsidRPr="00747E85" w:rsidRDefault="00747E85" w:rsidP="00747E85">
      <w:pPr>
        <w:spacing w:after="0" w:line="240" w:lineRule="auto"/>
        <w:rPr>
          <w:rFonts w:eastAsiaTheme="minorEastAsia" w:cs="Times New Roman"/>
          <w:sz w:val="24"/>
          <w:szCs w:val="24"/>
          <w:lang w:val="en-US"/>
        </w:rPr>
      </w:pP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Türk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7E85">
        <w:rPr>
          <w:rFonts w:eastAsiaTheme="minorEastAsia" w:cs="Times New Roman"/>
          <w:sz w:val="24"/>
          <w:szCs w:val="24"/>
          <w:lang w:val="en-US"/>
        </w:rPr>
        <w:t>Derneği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Girişimsel</w:t>
      </w:r>
      <w:proofErr w:type="spellEnd"/>
      <w:proofErr w:type="gram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Nöroloji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Bilimsel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Çalışma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Grubu</w:t>
      </w:r>
      <w:proofErr w:type="spellEnd"/>
      <w:r w:rsidRPr="00747E85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Pr="00747E85">
        <w:rPr>
          <w:rFonts w:eastAsiaTheme="minorEastAsia" w:cs="Times New Roman"/>
          <w:sz w:val="24"/>
          <w:szCs w:val="24"/>
          <w:lang w:val="en-US"/>
        </w:rPr>
        <w:t>Moder</w:t>
      </w:r>
      <w:r w:rsidR="007D7CAD">
        <w:rPr>
          <w:rFonts w:eastAsiaTheme="minorEastAsia" w:cs="Times New Roman"/>
          <w:sz w:val="24"/>
          <w:szCs w:val="24"/>
          <w:lang w:val="en-US"/>
        </w:rPr>
        <w:t>atörü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Prof.Dr.Reha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spellStart"/>
      <w:r w:rsidR="007D7CAD">
        <w:rPr>
          <w:rFonts w:eastAsiaTheme="minorEastAsia" w:cs="Times New Roman"/>
          <w:sz w:val="24"/>
          <w:szCs w:val="24"/>
          <w:lang w:val="en-US"/>
        </w:rPr>
        <w:t>Tolun</w:t>
      </w:r>
      <w:proofErr w:type="spellEnd"/>
      <w:r w:rsidR="007D7CAD">
        <w:rPr>
          <w:rFonts w:eastAsiaTheme="minorEastAsia" w:cs="Times New Roman"/>
          <w:sz w:val="24"/>
          <w:szCs w:val="24"/>
          <w:lang w:val="en-US"/>
        </w:rPr>
        <w:t xml:space="preserve">      24-08-2016</w:t>
      </w:r>
    </w:p>
    <w:p w:rsidR="000B67D2" w:rsidRDefault="000B67D2"/>
    <w:sectPr w:rsidR="000B67D2" w:rsidSect="00A150A9">
      <w:footerReference w:type="even" r:id="rId8"/>
      <w:footerReference w:type="defaul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42" w:rsidRDefault="00E13242">
      <w:pPr>
        <w:spacing w:after="0" w:line="240" w:lineRule="auto"/>
      </w:pPr>
      <w:r>
        <w:separator/>
      </w:r>
    </w:p>
  </w:endnote>
  <w:endnote w:type="continuationSeparator" w:id="0">
    <w:p w:rsidR="00E13242" w:rsidRDefault="00E1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F" w:rsidRDefault="00747E85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63EF" w:rsidRDefault="00E13242" w:rsidP="00747AB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F" w:rsidRDefault="00747E85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6527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263EF" w:rsidRDefault="00E13242" w:rsidP="00747A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42" w:rsidRDefault="00E13242">
      <w:pPr>
        <w:spacing w:after="0" w:line="240" w:lineRule="auto"/>
      </w:pPr>
      <w:r>
        <w:separator/>
      </w:r>
    </w:p>
  </w:footnote>
  <w:footnote w:type="continuationSeparator" w:id="0">
    <w:p w:rsidR="00E13242" w:rsidRDefault="00E1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0554"/>
    <w:multiLevelType w:val="hybridMultilevel"/>
    <w:tmpl w:val="124A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E034B"/>
    <w:multiLevelType w:val="hybridMultilevel"/>
    <w:tmpl w:val="64F46EB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A78DF"/>
    <w:multiLevelType w:val="hybridMultilevel"/>
    <w:tmpl w:val="A6A0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32655"/>
    <w:multiLevelType w:val="hybridMultilevel"/>
    <w:tmpl w:val="A972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3"/>
    <w:rsid w:val="000B67D2"/>
    <w:rsid w:val="00165275"/>
    <w:rsid w:val="00385C15"/>
    <w:rsid w:val="00474736"/>
    <w:rsid w:val="00747E85"/>
    <w:rsid w:val="007D7CAD"/>
    <w:rsid w:val="00863070"/>
    <w:rsid w:val="00914D63"/>
    <w:rsid w:val="00CC0C99"/>
    <w:rsid w:val="00E13242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7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85"/>
  </w:style>
  <w:style w:type="character" w:styleId="SayfaNumaras">
    <w:name w:val="page number"/>
    <w:basedOn w:val="VarsaylanParagrafYazTipi"/>
    <w:uiPriority w:val="99"/>
    <w:semiHidden/>
    <w:unhideWhenUsed/>
    <w:rsid w:val="00747E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7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85"/>
  </w:style>
  <w:style w:type="character" w:styleId="SayfaNumaras">
    <w:name w:val="page number"/>
    <w:basedOn w:val="VarsaylanParagrafYazTipi"/>
    <w:uiPriority w:val="99"/>
    <w:semiHidden/>
    <w:unhideWhenUsed/>
    <w:rsid w:val="00747E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Tolun</dc:creator>
  <cp:keywords/>
  <dc:description/>
  <cp:lastModifiedBy>Reha Tolun</cp:lastModifiedBy>
  <cp:revision>7</cp:revision>
  <dcterms:created xsi:type="dcterms:W3CDTF">2016-08-15T07:45:00Z</dcterms:created>
  <dcterms:modified xsi:type="dcterms:W3CDTF">2016-08-24T10:52:00Z</dcterms:modified>
</cp:coreProperties>
</file>